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9F13" w14:textId="3BF7535F" w:rsidR="009A2699" w:rsidRPr="00A73C44" w:rsidRDefault="00930DDB" w:rsidP="00930DDB">
      <w:pPr>
        <w:jc w:val="center"/>
        <w:rPr>
          <w:b/>
          <w:bCs/>
          <w:sz w:val="152"/>
          <w:szCs w:val="152"/>
        </w:rPr>
      </w:pPr>
      <w:r w:rsidRPr="00A73C44">
        <w:rPr>
          <w:b/>
          <w:bCs/>
          <w:sz w:val="152"/>
          <w:szCs w:val="152"/>
        </w:rPr>
        <w:t>NOTICE OF PENDING LAND USE ACTION</w:t>
      </w:r>
    </w:p>
    <w:p w14:paraId="615E1DA1" w14:textId="77777777" w:rsidR="00741496" w:rsidRDefault="00741496"/>
    <w:p w14:paraId="1CD99BBF" w14:textId="5044909F" w:rsidR="00AB3988" w:rsidRPr="001C5941" w:rsidRDefault="00930DDB">
      <w:pPr>
        <w:rPr>
          <w:sz w:val="56"/>
          <w:szCs w:val="56"/>
        </w:rPr>
      </w:pPr>
      <w:r w:rsidRPr="001C5941">
        <w:rPr>
          <w:b/>
          <w:bCs/>
          <w:sz w:val="56"/>
          <w:szCs w:val="56"/>
        </w:rPr>
        <w:t xml:space="preserve">Project </w:t>
      </w:r>
      <w:r w:rsidR="003B235F" w:rsidRPr="001C5941">
        <w:rPr>
          <w:b/>
          <w:bCs/>
          <w:sz w:val="56"/>
          <w:szCs w:val="56"/>
        </w:rPr>
        <w:t>d</w:t>
      </w:r>
      <w:r w:rsidRPr="001C5941">
        <w:rPr>
          <w:b/>
          <w:bCs/>
          <w:sz w:val="56"/>
          <w:szCs w:val="56"/>
        </w:rPr>
        <w:t>escription:</w:t>
      </w:r>
      <w:r w:rsidRPr="001C5941">
        <w:rPr>
          <w:sz w:val="56"/>
          <w:szCs w:val="56"/>
        </w:rPr>
        <w:t xml:space="preserve"> </w:t>
      </w:r>
      <w:r w:rsidR="00F87977" w:rsidRPr="00F87977">
        <w:rPr>
          <w:sz w:val="56"/>
          <w:szCs w:val="56"/>
        </w:rPr>
        <w:t xml:space="preserve">The Port of Kalama is replacing an existing pedestrian bridge over the BNSF railway main line.  This replacement will be a removal and replacement of the existing bridge structure.  The proposal requires a Critical Areas Permit, Shorelines Substantial Development permit and Floodplain Permit review through the City of Kalama.  </w:t>
      </w:r>
    </w:p>
    <w:p w14:paraId="09B213FF" w14:textId="77777777" w:rsidR="00741496" w:rsidRPr="001C5941" w:rsidRDefault="00741496">
      <w:pPr>
        <w:rPr>
          <w:sz w:val="56"/>
          <w:szCs w:val="56"/>
        </w:rPr>
      </w:pPr>
    </w:p>
    <w:p w14:paraId="07964662" w14:textId="6ABE46D8" w:rsidR="00930DDB" w:rsidRPr="001C5941" w:rsidRDefault="00930DDB">
      <w:pPr>
        <w:rPr>
          <w:sz w:val="56"/>
          <w:szCs w:val="56"/>
        </w:rPr>
      </w:pPr>
      <w:r w:rsidRPr="001C5941">
        <w:rPr>
          <w:b/>
          <w:bCs/>
          <w:sz w:val="56"/>
          <w:szCs w:val="56"/>
        </w:rPr>
        <w:t xml:space="preserve">Project </w:t>
      </w:r>
      <w:r w:rsidR="003B235F" w:rsidRPr="001C5941">
        <w:rPr>
          <w:b/>
          <w:bCs/>
          <w:sz w:val="56"/>
          <w:szCs w:val="56"/>
        </w:rPr>
        <w:t>l</w:t>
      </w:r>
      <w:r w:rsidRPr="001C5941">
        <w:rPr>
          <w:b/>
          <w:bCs/>
          <w:sz w:val="56"/>
          <w:szCs w:val="56"/>
        </w:rPr>
        <w:t xml:space="preserve">ocation: </w:t>
      </w:r>
      <w:r w:rsidRPr="001C5941">
        <w:rPr>
          <w:sz w:val="56"/>
          <w:szCs w:val="56"/>
        </w:rPr>
        <w:t>The property is in</w:t>
      </w:r>
      <w:r w:rsidR="00D0373B" w:rsidRPr="001C5941">
        <w:rPr>
          <w:sz w:val="56"/>
          <w:szCs w:val="56"/>
        </w:rPr>
        <w:t xml:space="preserve"> </w:t>
      </w:r>
      <w:r w:rsidR="00A91814">
        <w:rPr>
          <w:sz w:val="56"/>
          <w:szCs w:val="56"/>
        </w:rPr>
        <w:t>section 18</w:t>
      </w:r>
      <w:r w:rsidRPr="001C5941">
        <w:rPr>
          <w:sz w:val="56"/>
          <w:szCs w:val="56"/>
        </w:rPr>
        <w:t xml:space="preserve">, Township 6 North, Range 1 West </w:t>
      </w:r>
      <w:r w:rsidR="00A91814">
        <w:rPr>
          <w:sz w:val="56"/>
          <w:szCs w:val="56"/>
        </w:rPr>
        <w:t xml:space="preserve">within </w:t>
      </w:r>
      <w:r w:rsidR="005A77FD">
        <w:rPr>
          <w:sz w:val="56"/>
          <w:szCs w:val="56"/>
        </w:rPr>
        <w:t xml:space="preserve">existing Right of Way for city, </w:t>
      </w:r>
      <w:proofErr w:type="gramStart"/>
      <w:r w:rsidR="005A77FD">
        <w:rPr>
          <w:sz w:val="56"/>
          <w:szCs w:val="56"/>
        </w:rPr>
        <w:t>port</w:t>
      </w:r>
      <w:proofErr w:type="gramEnd"/>
      <w:r w:rsidR="005A77FD">
        <w:rPr>
          <w:sz w:val="56"/>
          <w:szCs w:val="56"/>
        </w:rPr>
        <w:t xml:space="preserve"> and BNSF rail transportation facilities</w:t>
      </w:r>
      <w:r w:rsidRPr="001C5941">
        <w:rPr>
          <w:sz w:val="56"/>
          <w:szCs w:val="56"/>
        </w:rPr>
        <w:t xml:space="preserve">. </w:t>
      </w:r>
      <w:r w:rsidR="002A5530" w:rsidRPr="002A5530">
        <w:rPr>
          <w:sz w:val="56"/>
          <w:szCs w:val="56"/>
        </w:rPr>
        <w:t>The Project site is located at the site of the existing pedestrian bridge that spans the BNSF tracks between West Frontage Road and Hendrickson Drive.</w:t>
      </w:r>
    </w:p>
    <w:p w14:paraId="4DC50FF7" w14:textId="77777777" w:rsidR="00741496" w:rsidRPr="001C5941" w:rsidRDefault="00741496">
      <w:pPr>
        <w:rPr>
          <w:sz w:val="56"/>
          <w:szCs w:val="56"/>
        </w:rPr>
      </w:pPr>
    </w:p>
    <w:p w14:paraId="6E7F1DAA" w14:textId="4376E19A" w:rsidR="00930DDB" w:rsidRPr="001C5941" w:rsidRDefault="003B235F">
      <w:pPr>
        <w:rPr>
          <w:sz w:val="56"/>
          <w:szCs w:val="56"/>
        </w:rPr>
      </w:pPr>
      <w:r w:rsidRPr="001C5941">
        <w:rPr>
          <w:b/>
          <w:bCs/>
          <w:sz w:val="56"/>
          <w:szCs w:val="56"/>
        </w:rPr>
        <w:t>Land use approvals requested:</w:t>
      </w:r>
      <w:r w:rsidRPr="001C5941">
        <w:rPr>
          <w:sz w:val="56"/>
          <w:szCs w:val="56"/>
        </w:rPr>
        <w:t xml:space="preserve">  </w:t>
      </w:r>
      <w:r w:rsidR="00941D41">
        <w:rPr>
          <w:sz w:val="56"/>
          <w:szCs w:val="56"/>
        </w:rPr>
        <w:t xml:space="preserve">Shorelines Substantial Development Permit, </w:t>
      </w:r>
      <w:r w:rsidR="00A419D9">
        <w:rPr>
          <w:sz w:val="56"/>
          <w:szCs w:val="56"/>
        </w:rPr>
        <w:t>Critical Areas Permit, and Floodplain Permits.</w:t>
      </w:r>
    </w:p>
    <w:p w14:paraId="1FB18486" w14:textId="77777777" w:rsidR="00741496" w:rsidRPr="001C5941" w:rsidRDefault="00741496">
      <w:pPr>
        <w:rPr>
          <w:sz w:val="56"/>
          <w:szCs w:val="56"/>
        </w:rPr>
      </w:pPr>
    </w:p>
    <w:p w14:paraId="1C99E58E" w14:textId="32B929B9" w:rsidR="003B235F" w:rsidRPr="001C5941" w:rsidRDefault="003B235F" w:rsidP="003B235F">
      <w:pPr>
        <w:rPr>
          <w:sz w:val="56"/>
          <w:szCs w:val="56"/>
        </w:rPr>
      </w:pPr>
      <w:r w:rsidRPr="001C5941">
        <w:rPr>
          <w:b/>
          <w:bCs/>
          <w:sz w:val="56"/>
          <w:szCs w:val="56"/>
        </w:rPr>
        <w:t>Applicant:</w:t>
      </w:r>
      <w:r w:rsidRPr="001C5941">
        <w:rPr>
          <w:sz w:val="56"/>
          <w:szCs w:val="56"/>
        </w:rPr>
        <w:t xml:space="preserve">  </w:t>
      </w:r>
      <w:r w:rsidR="00D24361">
        <w:rPr>
          <w:sz w:val="56"/>
          <w:szCs w:val="56"/>
        </w:rPr>
        <w:t>Port of Kalama</w:t>
      </w:r>
      <w:r w:rsidR="005D775C">
        <w:rPr>
          <w:sz w:val="56"/>
          <w:szCs w:val="56"/>
        </w:rPr>
        <w:t>, ATTN: Darin Sampson, 110 W Marine Drive, Kalama, WA 98625</w:t>
      </w:r>
      <w:r w:rsidRPr="001C5941">
        <w:rPr>
          <w:sz w:val="56"/>
          <w:szCs w:val="56"/>
        </w:rPr>
        <w:t xml:space="preserve">  </w:t>
      </w:r>
    </w:p>
    <w:p w14:paraId="43547B9D" w14:textId="77777777" w:rsidR="00741496" w:rsidRPr="001C5941" w:rsidRDefault="00741496">
      <w:pPr>
        <w:rPr>
          <w:sz w:val="56"/>
          <w:szCs w:val="56"/>
        </w:rPr>
      </w:pPr>
    </w:p>
    <w:p w14:paraId="11009F4B" w14:textId="7C389EA6" w:rsidR="003B235F" w:rsidRPr="001C5941" w:rsidRDefault="003B235F">
      <w:pPr>
        <w:rPr>
          <w:sz w:val="56"/>
          <w:szCs w:val="56"/>
        </w:rPr>
      </w:pPr>
      <w:r w:rsidRPr="001C5941">
        <w:rPr>
          <w:b/>
          <w:bCs/>
          <w:sz w:val="56"/>
          <w:szCs w:val="56"/>
        </w:rPr>
        <w:t>City project file name:</w:t>
      </w:r>
      <w:r w:rsidRPr="001C5941">
        <w:rPr>
          <w:sz w:val="56"/>
          <w:szCs w:val="56"/>
        </w:rPr>
        <w:t xml:space="preserve"> </w:t>
      </w:r>
      <w:r w:rsidR="005D775C">
        <w:rPr>
          <w:sz w:val="56"/>
          <w:szCs w:val="56"/>
        </w:rPr>
        <w:t>Port of Kalama Pedestrian Bridge Replacement</w:t>
      </w:r>
    </w:p>
    <w:p w14:paraId="5E55DB38" w14:textId="77777777" w:rsidR="00741496" w:rsidRPr="001C5941" w:rsidRDefault="00741496">
      <w:pPr>
        <w:rPr>
          <w:sz w:val="56"/>
          <w:szCs w:val="56"/>
        </w:rPr>
      </w:pPr>
    </w:p>
    <w:p w14:paraId="6FAE0392" w14:textId="4402D927" w:rsidR="003B235F" w:rsidRPr="001C5941" w:rsidRDefault="003B235F">
      <w:pPr>
        <w:rPr>
          <w:b/>
          <w:bCs/>
          <w:sz w:val="56"/>
          <w:szCs w:val="56"/>
        </w:rPr>
      </w:pPr>
      <w:r w:rsidRPr="001C5941">
        <w:rPr>
          <w:b/>
          <w:bCs/>
          <w:sz w:val="56"/>
          <w:szCs w:val="56"/>
        </w:rPr>
        <w:t>Instructions for commenting on the proposed land use application:</w:t>
      </w:r>
    </w:p>
    <w:p w14:paraId="3C5187FB" w14:textId="5579A496" w:rsidR="003B235F" w:rsidRPr="001C5941" w:rsidRDefault="003B235F">
      <w:pPr>
        <w:rPr>
          <w:sz w:val="56"/>
          <w:szCs w:val="56"/>
        </w:rPr>
      </w:pPr>
      <w:r w:rsidRPr="001C5941">
        <w:rPr>
          <w:sz w:val="56"/>
          <w:szCs w:val="56"/>
        </w:rPr>
        <w:t>The Public has the right to comment on the application, request written notice of public meetings or hearings on the proposed land use action, and/ or request a copy of the decision made on the application.  These requests can be made in writing or in person</w:t>
      </w:r>
      <w:r w:rsidR="00683BA3" w:rsidRPr="001C5941">
        <w:rPr>
          <w:sz w:val="56"/>
          <w:szCs w:val="56"/>
        </w:rPr>
        <w:t>.  Requests should be directed to the City of Kalama Clerk-Treasurer</w:t>
      </w:r>
      <w:r w:rsidRPr="001C5941">
        <w:rPr>
          <w:sz w:val="56"/>
          <w:szCs w:val="56"/>
        </w:rPr>
        <w:t>.</w:t>
      </w:r>
    </w:p>
    <w:p w14:paraId="32DB7CC9" w14:textId="77777777" w:rsidR="00683BA3" w:rsidRPr="001C5941" w:rsidRDefault="00683BA3">
      <w:pPr>
        <w:rPr>
          <w:sz w:val="56"/>
          <w:szCs w:val="56"/>
        </w:rPr>
      </w:pPr>
    </w:p>
    <w:p w14:paraId="6B3DA653" w14:textId="44479F5D" w:rsidR="003B235F" w:rsidRPr="001C5941" w:rsidRDefault="003B235F">
      <w:pPr>
        <w:rPr>
          <w:b/>
          <w:bCs/>
          <w:sz w:val="56"/>
          <w:szCs w:val="56"/>
        </w:rPr>
      </w:pPr>
      <w:r w:rsidRPr="001C5941">
        <w:rPr>
          <w:b/>
          <w:bCs/>
          <w:sz w:val="56"/>
          <w:szCs w:val="56"/>
        </w:rPr>
        <w:t>Comments and requests must be sent to:</w:t>
      </w:r>
    </w:p>
    <w:p w14:paraId="0AB9929F" w14:textId="1E7898FA" w:rsidR="003B235F" w:rsidRPr="001C5941" w:rsidRDefault="003B235F">
      <w:pPr>
        <w:rPr>
          <w:sz w:val="56"/>
          <w:szCs w:val="56"/>
        </w:rPr>
      </w:pPr>
      <w:r w:rsidRPr="001C5941">
        <w:rPr>
          <w:sz w:val="56"/>
          <w:szCs w:val="56"/>
        </w:rPr>
        <w:t>Kalama Clerk-Treasurer, PO Box 1007, Kalama WA 98625</w:t>
      </w:r>
      <w:r w:rsidR="00385DB6">
        <w:rPr>
          <w:sz w:val="56"/>
          <w:szCs w:val="56"/>
        </w:rPr>
        <w:t xml:space="preserve"> Phone: </w:t>
      </w:r>
      <w:r w:rsidR="008B26FF">
        <w:rPr>
          <w:sz w:val="56"/>
          <w:szCs w:val="56"/>
        </w:rPr>
        <w:t>360-673-4562</w:t>
      </w:r>
    </w:p>
    <w:p w14:paraId="7E9D7849" w14:textId="77777777" w:rsidR="00683BA3" w:rsidRPr="001C5941" w:rsidRDefault="00683BA3">
      <w:pPr>
        <w:rPr>
          <w:sz w:val="56"/>
          <w:szCs w:val="56"/>
        </w:rPr>
      </w:pPr>
    </w:p>
    <w:p w14:paraId="0B163F2B" w14:textId="61BE6952" w:rsidR="009448DE" w:rsidRPr="001C5941" w:rsidRDefault="009448DE" w:rsidP="006F1E26">
      <w:pPr>
        <w:rPr>
          <w:b/>
          <w:bCs/>
          <w:sz w:val="56"/>
          <w:szCs w:val="56"/>
        </w:rPr>
      </w:pPr>
      <w:r w:rsidRPr="001C5941">
        <w:rPr>
          <w:b/>
          <w:bCs/>
          <w:sz w:val="56"/>
          <w:szCs w:val="56"/>
        </w:rPr>
        <w:t>Public hearings and application review:</w:t>
      </w:r>
    </w:p>
    <w:p w14:paraId="5EE8514C" w14:textId="3F540951" w:rsidR="006F1E26" w:rsidRDefault="003B235F" w:rsidP="006F1E26">
      <w:pPr>
        <w:rPr>
          <w:sz w:val="60"/>
          <w:szCs w:val="60"/>
        </w:rPr>
      </w:pPr>
      <w:r w:rsidRPr="001C5941">
        <w:rPr>
          <w:sz w:val="56"/>
          <w:szCs w:val="56"/>
        </w:rPr>
        <w:t xml:space="preserve">The </w:t>
      </w:r>
      <w:r w:rsidR="006F1E26" w:rsidRPr="001C5941">
        <w:rPr>
          <w:sz w:val="56"/>
          <w:szCs w:val="56"/>
        </w:rPr>
        <w:t xml:space="preserve">Kalama </w:t>
      </w:r>
      <w:r w:rsidR="005D775C">
        <w:rPr>
          <w:sz w:val="56"/>
          <w:szCs w:val="56"/>
        </w:rPr>
        <w:t>City Council</w:t>
      </w:r>
      <w:r w:rsidR="006F1E26" w:rsidRPr="001C5941">
        <w:rPr>
          <w:sz w:val="56"/>
          <w:szCs w:val="56"/>
        </w:rPr>
        <w:t xml:space="preserve"> </w:t>
      </w:r>
      <w:r w:rsidR="00D861BE" w:rsidRPr="001C5941">
        <w:rPr>
          <w:sz w:val="56"/>
          <w:szCs w:val="56"/>
        </w:rPr>
        <w:t xml:space="preserve">will hold a hearing on </w:t>
      </w:r>
      <w:r w:rsidR="005D775C">
        <w:rPr>
          <w:sz w:val="56"/>
          <w:szCs w:val="56"/>
        </w:rPr>
        <w:t>October 6</w:t>
      </w:r>
      <w:r w:rsidR="005D775C" w:rsidRPr="005D775C">
        <w:rPr>
          <w:sz w:val="56"/>
          <w:szCs w:val="56"/>
          <w:vertAlign w:val="superscript"/>
        </w:rPr>
        <w:t>th</w:t>
      </w:r>
      <w:r w:rsidR="005D775C">
        <w:rPr>
          <w:sz w:val="56"/>
          <w:szCs w:val="56"/>
        </w:rPr>
        <w:t>, 2022</w:t>
      </w:r>
      <w:r w:rsidR="00D861BE" w:rsidRPr="001C5941">
        <w:rPr>
          <w:sz w:val="56"/>
          <w:szCs w:val="56"/>
        </w:rPr>
        <w:t xml:space="preserve"> for an open record public hearing</w:t>
      </w:r>
      <w:r w:rsidR="006F1E26" w:rsidRPr="001C5941">
        <w:rPr>
          <w:sz w:val="56"/>
          <w:szCs w:val="56"/>
        </w:rPr>
        <w:t xml:space="preserve">.  </w:t>
      </w:r>
      <w:r w:rsidR="00BF386F" w:rsidRPr="001C5941">
        <w:rPr>
          <w:sz w:val="56"/>
          <w:szCs w:val="56"/>
        </w:rPr>
        <w:t>Meetings are conducted by a virtual meeting.  Meeting details</w:t>
      </w:r>
      <w:r w:rsidR="007C2F7B" w:rsidRPr="001C5941">
        <w:rPr>
          <w:sz w:val="56"/>
          <w:szCs w:val="56"/>
        </w:rPr>
        <w:t xml:space="preserve"> on how to join are found at: </w:t>
      </w:r>
      <w:hyperlink r:id="rId4" w:history="1">
        <w:r w:rsidR="00851137" w:rsidRPr="00CD7199">
          <w:rPr>
            <w:rStyle w:val="Hyperlink"/>
            <w:sz w:val="60"/>
            <w:szCs w:val="60"/>
          </w:rPr>
          <w:t>https://www.towncloud.io/go/kalama-wa/</w:t>
        </w:r>
      </w:hyperlink>
    </w:p>
    <w:p w14:paraId="71BAEDE3" w14:textId="2B451128" w:rsidR="006F1E26" w:rsidRPr="00E408C8" w:rsidRDefault="006F1E26" w:rsidP="006F1E26">
      <w:pPr>
        <w:rPr>
          <w:rFonts w:ascii="Open Sans" w:eastAsia="Times New Roman" w:hAnsi="Open Sans" w:cs="Open Sans"/>
          <w:color w:val="000000"/>
          <w:sz w:val="60"/>
          <w:szCs w:val="60"/>
          <w:shd w:val="clear" w:color="auto" w:fill="FFFFFF"/>
        </w:rPr>
      </w:pPr>
    </w:p>
    <w:p w14:paraId="13AFF065" w14:textId="118D3F0F" w:rsidR="006F1E26" w:rsidRPr="001C5941" w:rsidRDefault="006F1E26" w:rsidP="006F1E26">
      <w:pPr>
        <w:rPr>
          <w:sz w:val="56"/>
          <w:szCs w:val="56"/>
        </w:rPr>
      </w:pPr>
      <w:proofErr w:type="gramStart"/>
      <w:r w:rsidRPr="001C5941">
        <w:rPr>
          <w:sz w:val="56"/>
          <w:szCs w:val="56"/>
        </w:rPr>
        <w:t>In order for</w:t>
      </w:r>
      <w:proofErr w:type="gramEnd"/>
      <w:r w:rsidRPr="001C5941">
        <w:rPr>
          <w:sz w:val="56"/>
          <w:szCs w:val="56"/>
        </w:rPr>
        <w:t xml:space="preserve"> comments to be considered ahead of the public hearings, comments should be submitted no later than two business days prior to the hearing </w:t>
      </w:r>
      <w:r w:rsidR="009448DE" w:rsidRPr="001C5941">
        <w:rPr>
          <w:sz w:val="56"/>
          <w:szCs w:val="56"/>
        </w:rPr>
        <w:t xml:space="preserve">date </w:t>
      </w:r>
      <w:r w:rsidRPr="001C5941">
        <w:rPr>
          <w:sz w:val="56"/>
          <w:szCs w:val="56"/>
        </w:rPr>
        <w:t xml:space="preserve">by 5:00 pm.  Comments may also be submitted in person or in writing at the hearing.  </w:t>
      </w:r>
    </w:p>
    <w:p w14:paraId="72B8EC07" w14:textId="3B43B09E" w:rsidR="00E408C8" w:rsidRPr="001C5941" w:rsidRDefault="00E408C8" w:rsidP="006F1E26">
      <w:pPr>
        <w:rPr>
          <w:sz w:val="56"/>
          <w:szCs w:val="56"/>
        </w:rPr>
      </w:pPr>
    </w:p>
    <w:p w14:paraId="76AACE91" w14:textId="079898D2" w:rsidR="00E408C8" w:rsidRPr="00E408C8" w:rsidRDefault="00E408C8" w:rsidP="00E408C8">
      <w:pPr>
        <w:rPr>
          <w:rFonts w:ascii="Times New Roman" w:eastAsia="Times New Roman" w:hAnsi="Times New Roman" w:cs="Times New Roman"/>
          <w:sz w:val="56"/>
          <w:szCs w:val="56"/>
        </w:rPr>
      </w:pPr>
      <w:r w:rsidRPr="001C5941">
        <w:rPr>
          <w:sz w:val="56"/>
          <w:szCs w:val="56"/>
        </w:rPr>
        <w:t>Th</w:t>
      </w:r>
      <w:r w:rsidRPr="00E408C8">
        <w:rPr>
          <w:sz w:val="56"/>
          <w:szCs w:val="56"/>
        </w:rPr>
        <w:t>e hearing may be continued without further publication if the date, time, and place of the continued hearing is announced at the hearing for which notice has been published.</w:t>
      </w:r>
    </w:p>
    <w:p w14:paraId="7D2A7F02" w14:textId="62577206" w:rsidR="006F1E26" w:rsidRPr="001C5941" w:rsidRDefault="006F1E26" w:rsidP="006F1E26">
      <w:pPr>
        <w:rPr>
          <w:sz w:val="56"/>
          <w:szCs w:val="56"/>
        </w:rPr>
      </w:pPr>
    </w:p>
    <w:p w14:paraId="4FBE4B96" w14:textId="240BDCCA" w:rsidR="006F1E26" w:rsidRPr="001C5941" w:rsidRDefault="006F1E26" w:rsidP="006F1E26">
      <w:pPr>
        <w:rPr>
          <w:sz w:val="56"/>
          <w:szCs w:val="56"/>
        </w:rPr>
      </w:pPr>
      <w:r w:rsidRPr="001C5941">
        <w:rPr>
          <w:sz w:val="56"/>
          <w:szCs w:val="56"/>
        </w:rPr>
        <w:t>Permit applications and studies are available for public review at Kalama City Hall, 195 N First St. Kalama, WA 98625 between the hours of 9:00 AM to 5:00 PM, Monday through Friday</w:t>
      </w:r>
      <w:r w:rsidR="0099278B" w:rsidRPr="001C5941">
        <w:rPr>
          <w:sz w:val="56"/>
          <w:szCs w:val="56"/>
        </w:rPr>
        <w:t>, except holidays.</w:t>
      </w:r>
    </w:p>
    <w:p w14:paraId="1DE4DE59" w14:textId="1183C580" w:rsidR="003B235F" w:rsidRPr="008034B9" w:rsidRDefault="003B235F">
      <w:pPr>
        <w:rPr>
          <w:sz w:val="64"/>
          <w:szCs w:val="64"/>
        </w:rPr>
      </w:pPr>
    </w:p>
    <w:sectPr w:rsidR="003B235F" w:rsidRPr="008034B9" w:rsidSect="00930DDB">
      <w:pgSz w:w="31680" w:h="316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DB"/>
    <w:rsid w:val="00120DEB"/>
    <w:rsid w:val="0016289A"/>
    <w:rsid w:val="001C5941"/>
    <w:rsid w:val="00277820"/>
    <w:rsid w:val="0028108C"/>
    <w:rsid w:val="002A5530"/>
    <w:rsid w:val="00385DB6"/>
    <w:rsid w:val="003A3AFB"/>
    <w:rsid w:val="003B235F"/>
    <w:rsid w:val="003B7417"/>
    <w:rsid w:val="00427ECA"/>
    <w:rsid w:val="004526DD"/>
    <w:rsid w:val="005635C0"/>
    <w:rsid w:val="005768B4"/>
    <w:rsid w:val="005A77FD"/>
    <w:rsid w:val="005C7399"/>
    <w:rsid w:val="005D775C"/>
    <w:rsid w:val="0064127F"/>
    <w:rsid w:val="00647C9D"/>
    <w:rsid w:val="00656478"/>
    <w:rsid w:val="00683BA3"/>
    <w:rsid w:val="006F1E26"/>
    <w:rsid w:val="006F71ED"/>
    <w:rsid w:val="00713359"/>
    <w:rsid w:val="00741496"/>
    <w:rsid w:val="007C2F7B"/>
    <w:rsid w:val="008034B9"/>
    <w:rsid w:val="0084600F"/>
    <w:rsid w:val="00851137"/>
    <w:rsid w:val="008A34B7"/>
    <w:rsid w:val="008B26FF"/>
    <w:rsid w:val="008D4426"/>
    <w:rsid w:val="00930DDB"/>
    <w:rsid w:val="00941D41"/>
    <w:rsid w:val="009448DE"/>
    <w:rsid w:val="00957B6F"/>
    <w:rsid w:val="0099278B"/>
    <w:rsid w:val="009A2699"/>
    <w:rsid w:val="009B5D6C"/>
    <w:rsid w:val="00A07A4F"/>
    <w:rsid w:val="00A363BB"/>
    <w:rsid w:val="00A419D9"/>
    <w:rsid w:val="00A73C44"/>
    <w:rsid w:val="00A91814"/>
    <w:rsid w:val="00AB0F69"/>
    <w:rsid w:val="00AB3988"/>
    <w:rsid w:val="00BF386F"/>
    <w:rsid w:val="00C95EB7"/>
    <w:rsid w:val="00D0373B"/>
    <w:rsid w:val="00D24361"/>
    <w:rsid w:val="00D861BE"/>
    <w:rsid w:val="00E17C34"/>
    <w:rsid w:val="00E408C8"/>
    <w:rsid w:val="00E676E5"/>
    <w:rsid w:val="00E80F0B"/>
    <w:rsid w:val="00ED435A"/>
    <w:rsid w:val="00F22A24"/>
    <w:rsid w:val="00F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6F532"/>
  <w15:chartTrackingRefBased/>
  <w15:docId w15:val="{608955CB-0CAA-CF45-8C7F-0E54922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1E26"/>
  </w:style>
  <w:style w:type="character" w:styleId="Hyperlink">
    <w:name w:val="Hyperlink"/>
    <w:basedOn w:val="DefaultParagraphFont"/>
    <w:uiPriority w:val="99"/>
    <w:unhideWhenUsed/>
    <w:rsid w:val="006F1E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wncloud.io/go/kalama-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TRJ Planning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Johnson</dc:creator>
  <cp:keywords/>
  <dc:description/>
  <cp:lastModifiedBy>Todd Johnson</cp:lastModifiedBy>
  <cp:revision>12</cp:revision>
  <dcterms:created xsi:type="dcterms:W3CDTF">2022-08-15T19:25:00Z</dcterms:created>
  <dcterms:modified xsi:type="dcterms:W3CDTF">2022-08-15T19:32:00Z</dcterms:modified>
</cp:coreProperties>
</file>